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A85" w:rsidRDefault="00524A85" w:rsidP="00524A8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77944" w:rsidRDefault="00277944" w:rsidP="00524A8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77944" w:rsidRDefault="00277944" w:rsidP="00524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4A85" w:rsidRDefault="00524A85" w:rsidP="00524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4A85" w:rsidRPr="00A45FAB" w:rsidRDefault="00524A85" w:rsidP="00524A85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A45FAB">
        <w:rPr>
          <w:rFonts w:ascii="Times New Roman" w:hAnsi="Times New Roman" w:cs="Times New Roman"/>
          <w:b/>
          <w:i/>
          <w:sz w:val="96"/>
          <w:szCs w:val="96"/>
        </w:rPr>
        <w:t>Положение</w:t>
      </w:r>
    </w:p>
    <w:p w:rsidR="00524A85" w:rsidRPr="005E09CA" w:rsidRDefault="00524A85" w:rsidP="00524A85">
      <w:pPr>
        <w:rPr>
          <w:rFonts w:ascii="Times New Roman" w:hAnsi="Times New Roman" w:cs="Times New Roman"/>
          <w:b/>
          <w:i/>
          <w:sz w:val="72"/>
          <w:szCs w:val="28"/>
        </w:rPr>
      </w:pPr>
      <w:r>
        <w:rPr>
          <w:rFonts w:ascii="Times New Roman" w:hAnsi="Times New Roman" w:cs="Times New Roman"/>
          <w:b/>
          <w:i/>
          <w:sz w:val="72"/>
          <w:szCs w:val="28"/>
        </w:rPr>
        <w:t xml:space="preserve">         о</w:t>
      </w:r>
      <w:r w:rsidRPr="005E09CA">
        <w:rPr>
          <w:rFonts w:ascii="Times New Roman" w:hAnsi="Times New Roman" w:cs="Times New Roman"/>
          <w:b/>
          <w:i/>
          <w:sz w:val="72"/>
          <w:szCs w:val="28"/>
        </w:rPr>
        <w:t xml:space="preserve"> промежуточной  аттестации обучающихся </w:t>
      </w:r>
    </w:p>
    <w:p w:rsidR="00524A85" w:rsidRPr="005E09CA" w:rsidRDefault="00524A85" w:rsidP="00524A85">
      <w:pPr>
        <w:rPr>
          <w:rFonts w:ascii="Times New Roman" w:hAnsi="Times New Roman" w:cs="Times New Roman"/>
          <w:b/>
          <w:i/>
          <w:sz w:val="72"/>
          <w:szCs w:val="28"/>
        </w:rPr>
      </w:pPr>
      <w:r>
        <w:rPr>
          <w:rFonts w:ascii="Times New Roman" w:hAnsi="Times New Roman" w:cs="Times New Roman"/>
          <w:b/>
          <w:i/>
          <w:sz w:val="72"/>
          <w:szCs w:val="28"/>
        </w:rPr>
        <w:t>МКОУ «</w:t>
      </w:r>
      <w:proofErr w:type="gramStart"/>
      <w:r>
        <w:rPr>
          <w:rFonts w:ascii="Times New Roman" w:hAnsi="Times New Roman" w:cs="Times New Roman"/>
          <w:b/>
          <w:i/>
          <w:sz w:val="72"/>
          <w:szCs w:val="28"/>
        </w:rPr>
        <w:t>Хиндахская</w:t>
      </w:r>
      <w:r w:rsidRPr="005E09CA">
        <w:rPr>
          <w:rFonts w:ascii="Times New Roman" w:hAnsi="Times New Roman" w:cs="Times New Roman"/>
          <w:b/>
          <w:i/>
          <w:sz w:val="72"/>
          <w:szCs w:val="28"/>
        </w:rPr>
        <w:t xml:space="preserve">  СОШ</w:t>
      </w:r>
      <w:proofErr w:type="gramEnd"/>
      <w:r>
        <w:rPr>
          <w:rFonts w:ascii="Times New Roman" w:hAnsi="Times New Roman" w:cs="Times New Roman"/>
          <w:b/>
          <w:i/>
          <w:sz w:val="72"/>
          <w:szCs w:val="28"/>
        </w:rPr>
        <w:t>»</w:t>
      </w:r>
    </w:p>
    <w:p w:rsidR="00524A85" w:rsidRDefault="00524A85" w:rsidP="00524A85"/>
    <w:p w:rsidR="00524A85" w:rsidRDefault="00524A85" w:rsidP="00524A85"/>
    <w:p w:rsidR="00524A85" w:rsidRDefault="00524A85" w:rsidP="00524A85"/>
    <w:p w:rsidR="00524A85" w:rsidRDefault="00524A85" w:rsidP="00524A85"/>
    <w:p w:rsidR="00524A85" w:rsidRDefault="00524A85" w:rsidP="00524A85"/>
    <w:p w:rsidR="00524A85" w:rsidRDefault="00524A85" w:rsidP="00524A85">
      <w:pPr>
        <w:rPr>
          <w:sz w:val="24"/>
          <w:szCs w:val="24"/>
        </w:rPr>
      </w:pPr>
      <w:r w:rsidRPr="00A45FAB">
        <w:rPr>
          <w:sz w:val="24"/>
          <w:szCs w:val="24"/>
        </w:rPr>
        <w:t xml:space="preserve">                                                               </w:t>
      </w:r>
    </w:p>
    <w:p w:rsidR="00524A85" w:rsidRDefault="00524A85" w:rsidP="00524A85">
      <w:pPr>
        <w:rPr>
          <w:sz w:val="24"/>
          <w:szCs w:val="24"/>
        </w:rPr>
      </w:pPr>
    </w:p>
    <w:p w:rsidR="00524A85" w:rsidRDefault="00524A85" w:rsidP="00524A85">
      <w:pPr>
        <w:rPr>
          <w:sz w:val="24"/>
          <w:szCs w:val="24"/>
        </w:rPr>
      </w:pPr>
    </w:p>
    <w:p w:rsidR="00524A85" w:rsidRDefault="00524A85" w:rsidP="00524A85">
      <w:pPr>
        <w:rPr>
          <w:sz w:val="24"/>
          <w:szCs w:val="24"/>
        </w:rPr>
      </w:pPr>
    </w:p>
    <w:p w:rsidR="00524A85" w:rsidRDefault="00524A85" w:rsidP="00524A85">
      <w:pPr>
        <w:rPr>
          <w:sz w:val="24"/>
          <w:szCs w:val="24"/>
        </w:rPr>
      </w:pPr>
    </w:p>
    <w:p w:rsidR="00277944" w:rsidRDefault="00277944" w:rsidP="00524A85">
      <w:pPr>
        <w:jc w:val="center"/>
        <w:rPr>
          <w:sz w:val="24"/>
          <w:szCs w:val="24"/>
        </w:rPr>
      </w:pPr>
    </w:p>
    <w:p w:rsidR="00277944" w:rsidRDefault="00277944" w:rsidP="00524A85">
      <w:pPr>
        <w:jc w:val="center"/>
        <w:rPr>
          <w:sz w:val="24"/>
          <w:szCs w:val="24"/>
        </w:rPr>
      </w:pPr>
    </w:p>
    <w:p w:rsidR="00524A85" w:rsidRDefault="00524A85" w:rsidP="00524A85">
      <w:pPr>
        <w:jc w:val="center"/>
        <w:rPr>
          <w:sz w:val="24"/>
          <w:szCs w:val="24"/>
        </w:rPr>
      </w:pPr>
      <w:r w:rsidRPr="00A45FAB">
        <w:rPr>
          <w:sz w:val="24"/>
          <w:szCs w:val="24"/>
        </w:rPr>
        <w:t>2018</w:t>
      </w:r>
    </w:p>
    <w:p w:rsidR="00277944" w:rsidRDefault="00277944" w:rsidP="00524A85">
      <w:pPr>
        <w:jc w:val="center"/>
        <w:rPr>
          <w:sz w:val="24"/>
          <w:szCs w:val="24"/>
        </w:rPr>
      </w:pPr>
    </w:p>
    <w:p w:rsidR="00277944" w:rsidRPr="00524A85" w:rsidRDefault="00277944" w:rsidP="00524A85">
      <w:pPr>
        <w:jc w:val="center"/>
        <w:rPr>
          <w:sz w:val="24"/>
          <w:szCs w:val="24"/>
        </w:rPr>
      </w:pPr>
      <w:bookmarkStart w:id="0" w:name="_GoBack"/>
      <w:bookmarkEnd w:id="0"/>
    </w:p>
    <w:p w:rsidR="00F93EC2" w:rsidRPr="00A45FAB" w:rsidRDefault="00A45FAB" w:rsidP="00A45FAB">
      <w:pPr>
        <w:shd w:val="clear" w:color="auto" w:fill="F9FAFB"/>
        <w:spacing w:before="213" w:after="213" w:line="240" w:lineRule="auto"/>
        <w:ind w:left="708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E3D4C"/>
          <w:sz w:val="23"/>
          <w:szCs w:val="23"/>
          <w:u w:val="single"/>
          <w:lang w:eastAsia="ru-RU"/>
        </w:rPr>
        <w:t xml:space="preserve">    </w:t>
      </w:r>
      <w:r w:rsidR="00F93EC2" w:rsidRPr="00A45FAB">
        <w:rPr>
          <w:rFonts w:ascii="Arial" w:eastAsia="Times New Roman" w:hAnsi="Arial" w:cs="Arial"/>
          <w:color w:val="2E3D4C"/>
          <w:sz w:val="24"/>
          <w:szCs w:val="24"/>
          <w:u w:val="single"/>
          <w:lang w:eastAsia="ru-RU"/>
        </w:rPr>
        <w:t>Общие положения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1.1.   Настоящее «Положение о промежуточной аттестации обучающихся» (далее — Положение) является локальным актом общеобразовательного учреждения (далее — Учреждения), регулирующим порядок, периодичность, систему оценок и формы проведения промежуточной аттестации обучающихся.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1.2.   Настоящее Положение разработано в соответствии с  Законом РФ   «Об образовании в Российской Федерации» №273-ФЗ от 29.12.2012.г., нормативно-правовыми актами регулирующими государственную (итоговую) аттестацию выпускников 9 и 11 классов, Письма Минобразования РФ «Об оценивании и аттестации учащихся, отнесенных по состоянию здоровья к специальной медицинской группе для занятий физической культурой» от 31.01.2003 г. № 13-51-263/123,  Уставом школы и регламентирует  содержание и порядок текущей и промежуточной аттестации  учащихся  школы. Положение принимается педагогическим советом Учреждения, имеющим право вносить в него свои изменения и дополнения. Положение утверждается руководителем Учреждения.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1.3.   </w:t>
      </w:r>
      <w:r w:rsidRPr="00A45FAB">
        <w:rPr>
          <w:rFonts w:ascii="Arial" w:eastAsia="Times New Roman" w:hAnsi="Arial" w:cs="Arial"/>
          <w:color w:val="0F1419"/>
          <w:sz w:val="24"/>
          <w:szCs w:val="24"/>
          <w:u w:val="single"/>
          <w:lang w:eastAsia="ru-RU"/>
        </w:rPr>
        <w:t>Промежуточная аттестация</w:t>
      </w: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– это любой вид аттестации обучающихся во всех классах, кроме государственной (итоговой) аттестации, проводимой в выпускных классах 2-ой и 3-ей ступеней образования.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1.4.   Целью аттестации являются: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Соотнесение этого уровня с требованиями государственного образовательного стандарта; Контроль выполнения учебных программ и календарно- тематического графика изучения учебных предметов.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1.5.   Промежуточная аттестация в Учреждении подразделяется на: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1.6.   </w:t>
      </w:r>
      <w:r w:rsidRPr="00A45FAB">
        <w:rPr>
          <w:rFonts w:ascii="Arial" w:eastAsia="Times New Roman" w:hAnsi="Arial" w:cs="Arial"/>
          <w:color w:val="0F1419"/>
          <w:sz w:val="24"/>
          <w:szCs w:val="24"/>
          <w:u w:val="single"/>
          <w:lang w:eastAsia="ru-RU"/>
        </w:rPr>
        <w:t>годовую аттестацию</w:t>
      </w: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– оценку качества усвоения обучающихся всего объёма содержания учебного предмета за учебный год;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u w:val="single"/>
          <w:lang w:eastAsia="ru-RU"/>
        </w:rPr>
        <w:t>четвертную и полугодовую аттестацию</w:t>
      </w: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–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u w:val="single"/>
          <w:lang w:eastAsia="ru-RU"/>
        </w:rPr>
        <w:lastRenderedPageBreak/>
        <w:t xml:space="preserve">текущую 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u w:val="single"/>
          <w:lang w:eastAsia="ru-RU"/>
        </w:rPr>
        <w:t>аттестацию</w:t>
      </w: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 —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оценку качества усвоения содержания компонентов какой — либо части (темы) конкретного учебного предмета в процессе его изучения обучающимися по результатам проверки (проверок).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1.7.   Формами контроля качества усвоения содержания 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учебных программ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обучающихся являются: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u w:val="single"/>
          <w:lang w:eastAsia="ru-RU"/>
        </w:rPr>
        <w:t>Формы письменной проверки: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u w:val="single"/>
          <w:lang w:eastAsia="ru-RU"/>
        </w:rPr>
        <w:t> письменная проверка</w:t>
      </w: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 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отчёты  о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наблюдениях; письменные ответы на вопросы теста; сочинения, изложения, диктанты, рефераты и другое.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u w:val="single"/>
          <w:lang w:eastAsia="ru-RU"/>
        </w:rPr>
        <w:t>Формы устной проверки: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u w:val="single"/>
          <w:lang w:eastAsia="ru-RU"/>
        </w:rPr>
        <w:t>устная проверка</w:t>
      </w: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– это устный ответ обучающегося на один или систему вопросов в форме рассказа, беседы, собеседования, зачет и другое.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u w:val="single"/>
          <w:lang w:eastAsia="ru-RU"/>
        </w:rPr>
        <w:t>Комбинированная проверка</w:t>
      </w: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предполагает сочетание письменных и устных форм проверок.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При проведении контроля качества освоения содержания 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учебных программ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обучающихся могут использоваться информационно – коммуникационные технологии.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1.8.   В соответствии с Уставом Учреждения при промежуточной аттестации обучающихся применяется следующие формы оценивания: пятибалльная система оценивания в виде отметки (в баллах).</w:t>
      </w:r>
    </w:p>
    <w:p w:rsidR="00F93EC2" w:rsidRPr="00A45FAB" w:rsidRDefault="00F93EC2" w:rsidP="00F93EC2">
      <w:pPr>
        <w:numPr>
          <w:ilvl w:val="0"/>
          <w:numId w:val="2"/>
        </w:numPr>
        <w:shd w:val="clear" w:color="auto" w:fill="F9FAFB"/>
        <w:spacing w:before="53" w:after="0" w:line="240" w:lineRule="auto"/>
        <w:ind w:left="213"/>
        <w:rPr>
          <w:rFonts w:ascii="Arial" w:eastAsia="Times New Roman" w:hAnsi="Arial" w:cs="Arial"/>
          <w:color w:val="2E3D4C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2E3D4C"/>
          <w:sz w:val="24"/>
          <w:szCs w:val="24"/>
          <w:u w:val="single"/>
          <w:lang w:eastAsia="ru-RU"/>
        </w:rPr>
        <w:t>Содержание, формы и порядок проведения текущего контроля успеваемости обучающихся.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2.1.   Текущий контроль успеваемости обучающихся проводится в течение учебного периода (четверти, полугодия) с целью систематического контроля уровня освоения обучающимися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деятельностно</w:t>
      </w:r>
      <w:proofErr w:type="spell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-коммуникативных умений, ценностных ориентаций.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2.2.   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Формы текущего контроля успеваемости —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Руководители методических объединений, заместители руководителя Учреждения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2.3.   График проведения обязательных форм текущего контроля успеваемости обучающихся (письменных контрольных работ), представляется учителем заместителю руководителя Учреждения по УВР на каждую четверть (полугодие), </w:t>
      </w: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lastRenderedPageBreak/>
        <w:t>утверждается руководителем Учреждения и является открытым для всех педагогических работников, обучающихся, их родителей (законных представителей).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2.4.   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2.5.   По курсу ОРКСЭ  вводится </w:t>
      </w:r>
      <w:proofErr w:type="spell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безотметочное</w:t>
      </w:r>
      <w:proofErr w:type="spell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 систематизированных упражнений и тестовых заданий разных типов.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2.6.   При изучении элективных  и факультативных курсов, предметов по выбору обучающихся, на изучение которых отводится 34 и менее часов в год вводится </w:t>
      </w:r>
      <w:proofErr w:type="spell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безотметочная</w:t>
      </w:r>
      <w:proofErr w:type="spell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система.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2.7.   Успеваемость всех обучающихся 2-11 классов Учреждения подлежит текущему контролю в виде отметок по пятибалльной системе, кроме курсов, перечисленных п.2.5. и п.2.6.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2.8.   Оценка устного ответа обучающегося при текущем контроле успеваемости выставляется в классный и электронный журналы в виде отметки по 5-балльной системе в конце урока.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2.9.   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2.10.  В ходе текущего контроля успеваемости педагог не может оценить работу обучающегося отметкой «2» («неудовлетворительно») или «1» («плохо») при выпол</w:t>
      </w: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softHyphen/>
        <w:t>нении самостоятельной работы обучающего характера.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2.11.  Отметка за выполненную письменную работу заносится в классный журнал к следующему уроку, за исключением: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 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 отметок за сочинение в 10-11-х классах по русскому языку и литературе (они заносятся в классный журнал в течение 10 дней после проведения сочинения).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2.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10.Успеваемость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обучающихся, занимающихся по индивидуальному учебному плану, подлежит текущему контролю по предметам, включенным в этот план.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2.11.Обучающиеся, пропустившие по не зависящим от них обстоятельствам 2/3 учебного времени, не аттестуются по итогам четверти (полугодия). Вопрос об аттестации таких обучающихся решается в индивидуальном порядке.</w:t>
      </w:r>
    </w:p>
    <w:p w:rsidR="00F93EC2" w:rsidRPr="00A45FAB" w:rsidRDefault="00F93EC2" w:rsidP="00F93EC2">
      <w:pPr>
        <w:numPr>
          <w:ilvl w:val="0"/>
          <w:numId w:val="3"/>
        </w:numPr>
        <w:shd w:val="clear" w:color="auto" w:fill="F9FAFB"/>
        <w:spacing w:before="53" w:after="0" w:line="240" w:lineRule="auto"/>
        <w:ind w:left="213"/>
        <w:rPr>
          <w:rFonts w:ascii="Arial" w:eastAsia="Times New Roman" w:hAnsi="Arial" w:cs="Arial"/>
          <w:color w:val="2E3D4C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2E3D4C"/>
          <w:sz w:val="24"/>
          <w:szCs w:val="24"/>
          <w:u w:val="single"/>
          <w:lang w:eastAsia="ru-RU"/>
        </w:rPr>
        <w:t>Содержание, формы и порядок проведения  </w:t>
      </w:r>
      <w:r w:rsidRPr="00A45FAB">
        <w:rPr>
          <w:rFonts w:ascii="Arial" w:eastAsia="Times New Roman" w:hAnsi="Arial" w:cs="Arial"/>
          <w:b/>
          <w:bCs/>
          <w:color w:val="2E3D4C"/>
          <w:sz w:val="24"/>
          <w:szCs w:val="24"/>
          <w:u w:val="single"/>
          <w:lang w:eastAsia="ru-RU"/>
        </w:rPr>
        <w:t>четвертной, полугодовой</w:t>
      </w:r>
      <w:r w:rsidRPr="00A45FAB">
        <w:rPr>
          <w:rFonts w:ascii="Arial" w:eastAsia="Times New Roman" w:hAnsi="Arial" w:cs="Arial"/>
          <w:color w:val="2E3D4C"/>
          <w:sz w:val="24"/>
          <w:szCs w:val="24"/>
          <w:u w:val="single"/>
          <w:lang w:eastAsia="ru-RU"/>
        </w:rPr>
        <w:t>  промежуточной аттестации.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lastRenderedPageBreak/>
        <w:t xml:space="preserve">3.1.    Четвертная (2-9 </w:t>
      </w:r>
      <w:proofErr w:type="spell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кл</w:t>
      </w:r>
      <w:proofErr w:type="spell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.), полугодовая (10-11кл.) промежуточная аттестация обучающихся Учреждения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3.2.   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3.3.    Отметка выставляется при наличии 3-х и более текущих отметок за соответствующий период. Полугодовые отметки выставляются при наличии 5-ти и более  текущих отметок за соответствующий период.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3.4.    При пропуске обучающимся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четверть, полугодие обучающийся не аттестуется. В классный журнал в соответствующей графе отметка не выставляется.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3.5.    Обучающийся по данному предмету имеет право сдать пропущенный материал учителю в каникулярное время и пройти четвертную, полугодовую аттестацию. В этом случае обучающиеся или их родители (законные представители) в письменной форме информируют администрацию школы о  желании пройти четвертную, полугодовую аттестацию  не позднее, чем за неделю до начала каникул. Заместитель директора по УВР составляет график зачётных мероприятий в каникулярное время. В первом классе в течение первого полугодия контрольные диагностические работы не проводятся.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3.6.    Классные руководители доводят до сведения родителей (законных 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представителей)  сведения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о результатах четвертной, полугодовой аттестации путём выставления отметок в дневники обучающихся, в том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 обучающихся с указанием даты ознакомления. Письменное сообщение хранится в личном деле обучающегося.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4. </w:t>
      </w:r>
      <w:r w:rsidRPr="00A45FAB">
        <w:rPr>
          <w:rFonts w:ascii="Arial" w:eastAsia="Times New Roman" w:hAnsi="Arial" w:cs="Arial"/>
          <w:color w:val="0F1419"/>
          <w:sz w:val="24"/>
          <w:szCs w:val="24"/>
          <w:u w:val="single"/>
          <w:lang w:eastAsia="ru-RU"/>
        </w:rPr>
        <w:t>Содержание, формы и порядок проведения </w:t>
      </w:r>
      <w:r w:rsidRPr="00A45FAB">
        <w:rPr>
          <w:rFonts w:ascii="Arial" w:eastAsia="Times New Roman" w:hAnsi="Arial" w:cs="Arial"/>
          <w:b/>
          <w:bCs/>
          <w:color w:val="0F1419"/>
          <w:sz w:val="24"/>
          <w:szCs w:val="24"/>
          <w:u w:val="single"/>
          <w:lang w:eastAsia="ru-RU"/>
        </w:rPr>
        <w:t>годовой</w:t>
      </w:r>
      <w:r w:rsidRPr="00A45FAB">
        <w:rPr>
          <w:rFonts w:ascii="Arial" w:eastAsia="Times New Roman" w:hAnsi="Arial" w:cs="Arial"/>
          <w:color w:val="0F1419"/>
          <w:sz w:val="24"/>
          <w:szCs w:val="24"/>
          <w:u w:val="single"/>
          <w:lang w:eastAsia="ru-RU"/>
        </w:rPr>
        <w:t> промежуточной аттестации.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4.1.Годовую промежуточную аттестацию проходят все обучающиеся 2-8, 10 классов. Промежуточная аттестация обучающихся за год может проводиться письменно, устно, в других формах.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4.2. Годовая промежуточная аттестация обучающихся 1-го класса проводится на основе  контрольных диагностических работ.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4.3. Формами проведения годовой письменной аттестации во 2-8,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К  устным  формам  годовой  аттестации  относятся:   проверка техники чтения, защита реферата, зачет, собеседование и другие.</w:t>
      </w:r>
    </w:p>
    <w:p w:rsidR="00745C9E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4.4.      Ежегодно в начале учебного года решением педагогического совета устанавливаются форма, порядок проведения, периодичность и система оценок при промежуточной аттестации обучающихся за год. Данное решение утверждается приказом руководителя Учреждения и в 3-х </w:t>
      </w:r>
      <w:r w:rsidR="00524A85"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дневной</w:t>
      </w: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срок доводится до сведения всех </w:t>
      </w: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lastRenderedPageBreak/>
        <w:t>участников образовательного процесса: учителей, обучающихся и их родителей (законных представителей).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4.5.      Контрольно-измерительные материалы для проведения всех форм годовой  аттестации обучающихся разрабатываются учителем в соответствии с государственным стандартом общего образования, согласовываются с методическим объединением учителей по предмету, утверждаются приказом директора.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4.6.      От годовой промежуточной аттестации на основании справок из медицинских учреждений освобождаются 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дети-инвалиды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а также обучающиеся индивидуально (на дому) при условии, что они успевают по всем предметам.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4.7.      На основании решения педагогического совета могут быть освобождены от годовой аттестации обучающиеся: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 имеющие отличные отметки за год по всем предметам, изучаемым в данном учебном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году по решению педагогического совета;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 призеры районных, областных, региональных предметных олимпиад и конкурсов;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пропустившие по уважительным причинам более половины учебного времени;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отъезжающие на постоянное место жительства за рубеж. В особых случаях обучающиеся могут быть освобождены от промежуточной аттестации: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по состоянию здоровья: заболевшие в период экзаменов, могут быть освобождены на основании справки из медицинского учреждения;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в связи с нахождением в лечебно-профилактических учреждениях более 4-х месяцев.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4.8.            Список обучающихся, освобожденных от годовой аттестации утверждается приказом руководителя Учреждения.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4.9.            В   соответствии   с   решением   педагогического   совета   отдельным обучающимся письменные контрольные работы могут быть заменены на устные формы.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4.10.        Расписание проведения годовой промежуточной аттестации доводится до сведения педагогов, обучающихся и их родителей (законных представителей) не позднее чем за две недели до начала аттестации. К переводной аттестации решением педсовета допускаются учащиеся, освоившие программу не ниже уровня обязательных требований, а также учащиеся, имеющие одну неудовлетворительную отметку по любому предмету с установлением срока ее пересдачи, если по этому предмету нет экзамена.</w:t>
      </w:r>
    </w:p>
    <w:p w:rsidR="00745C9E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lastRenderedPageBreak/>
        <w:t>4.11.        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4.12.        При проведении годовой аттестации по учебному предмету вводится понятие «итоговая» отметка, которая определяется годовой и экзаменационной отметками.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4.13.       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4.14.        Итоговые отметки по учебным предметам (с учетом результатов годовой  промежуточной аттестации) за текущий учебный год должны быть выставлены до 25 мая</w:t>
      </w:r>
      <w:r w:rsidR="00745C9E"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во 2, 9,11 классах, до 31</w:t>
      </w: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мая в 5-8, 10 классах.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4.15.        Классные руководители доводят до сведения родителей (законных 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представителей)  сведения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о результатах годовой аттестации путём выставления отметок в дневники обучающихся, в том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 обучающихся с указанием даты ознакомления. Письменное сообщение хранится в личном деле обучающегося.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4.16.       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основанием 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для перевода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обучающегося в следующий класс, для допуска к государственной (итоговой) аттестации.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4.17.        Письменные работы обучающихся по результатам годовой промежуточной аттестации хранятся в делах школы в течение следующего учебного года.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4.18.        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4.19.        Итоги годовой промежуточной аттестации обсуждаются на заседаниях методических объединений учителей и педагогического совета.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4.20.        Обучающиеся, получающие образование в форме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F93EC2" w:rsidRPr="00A45FAB" w:rsidRDefault="00F93EC2" w:rsidP="00F93EC2">
      <w:pPr>
        <w:numPr>
          <w:ilvl w:val="0"/>
          <w:numId w:val="4"/>
        </w:numPr>
        <w:shd w:val="clear" w:color="auto" w:fill="F9FAFB"/>
        <w:spacing w:before="53" w:after="0" w:line="240" w:lineRule="auto"/>
        <w:ind w:left="213"/>
        <w:rPr>
          <w:rFonts w:ascii="Arial" w:eastAsia="Times New Roman" w:hAnsi="Arial" w:cs="Arial"/>
          <w:color w:val="2E3D4C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2E3D4C"/>
          <w:sz w:val="24"/>
          <w:szCs w:val="24"/>
          <w:u w:val="single"/>
          <w:lang w:eastAsia="ru-RU"/>
        </w:rPr>
        <w:t>Порядок перевода обучающихся в следующий класс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5.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2.Неудовлетворительные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r w:rsidR="00524A85"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не прохождение</w:t>
      </w: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 Обучающиеся на ступенях начального общего, основного общего и среднего общего образования, </w:t>
      </w: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lastRenderedPageBreak/>
        <w:t>имеющие по итогам учебного года академическую задолженность по одному  и более предметам, переводятся в следующий класс условно.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5.3.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5.4. Для проведения промежуточной аттестации во второй раз образовательной организацией создается комиссия. Не допускается взимание платы с обучающихся за прохождение промежуточной аттестации.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5.5. Обучающиеся, не прошедшие промежуточной аттестации по уважительным причинам или имеющие академическую задолженность, переводятся в следующий 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класс  условно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5.6.Обучающиеся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5.7. Перевод обучающегося в следующий класс осуществляется по решению педагогического совета.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5.8.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F93EC2" w:rsidRPr="00A45FAB" w:rsidRDefault="00F93EC2" w:rsidP="00F93EC2">
      <w:pPr>
        <w:numPr>
          <w:ilvl w:val="0"/>
          <w:numId w:val="5"/>
        </w:numPr>
        <w:shd w:val="clear" w:color="auto" w:fill="F9FAFB"/>
        <w:spacing w:before="53" w:after="0" w:line="240" w:lineRule="auto"/>
        <w:ind w:left="213"/>
        <w:rPr>
          <w:rFonts w:ascii="Arial" w:eastAsia="Times New Roman" w:hAnsi="Arial" w:cs="Arial"/>
          <w:color w:val="2E3D4C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2E3D4C"/>
          <w:sz w:val="24"/>
          <w:szCs w:val="24"/>
          <w:u w:val="single"/>
          <w:lang w:eastAsia="ru-RU"/>
        </w:rPr>
        <w:t>Права и обязанности участников процесса  промежуточной аттестации.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6.1.Участниками процесса аттестации считаются: обучающийся и учитель, преподающий предмет в классе, руководители школы. Права обучающегося представляют его родители (законные представители).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6.2.        Учитель, осуществляющий текущий контроль успеваемости и 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промежуточную  аттестацию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обучающихся, имеет право: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-            разрабатывать материалы для всех 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форм текущего контроля успеваемости и промежуточной аттестации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обучающихся за текущий учебный год;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6.3.Учитель в ходе аттестации не имеет права: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lastRenderedPageBreak/>
        <w:t xml:space="preserve">-            использовать содержание предмета, не предусмотренное учебными программами при разработке материалов для всех 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форм текущего контроля успеваемости и промежуточной аттестации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обучающихся за текущий учебный год;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использовать методы и формы, не апробированные или не обоснованные в научном и практическом плане, без разрешения директора;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оказывать давление на обучающихся, проявлять к ним недоброжелательное, некорректное отношение.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6.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4.Классный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руководитель обязан проинформировать родителей (законных представителей) через дневники (в том числе и электронные)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совета, а также о сроках и формах ликвидации задолженности. Уведомление с подписью родителей (законных представителей) передается директору.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6.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5.Обучающийся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имеет право: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проходить все формы промежуточной аттестации за текущий учебный год в порядке, установленном школой;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в случае болезни на изменение формы промежуточной аттестации за год, ее отсрочку.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6.6. Обучающийся обязан выполнять требования, определенные настоящим Положением.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6.7. Родители (законные представители) ребенка имеют право: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обжаловать результаты промежуточной аттестации их ребенка в случае нарушения школой процедуры аттестации.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6.8. Родители (законные представители) обязаны: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вести контроль текущей успеваемости своего ребенка, результатов его промежуточной аттестации;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-            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6.9. Школа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lastRenderedPageBreak/>
        <w:t>6.10.                   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F93EC2" w:rsidRPr="00A45FAB" w:rsidRDefault="00F93EC2" w:rsidP="00F93EC2">
      <w:pPr>
        <w:numPr>
          <w:ilvl w:val="0"/>
          <w:numId w:val="6"/>
        </w:numPr>
        <w:shd w:val="clear" w:color="auto" w:fill="F9FAFB"/>
        <w:spacing w:before="53" w:after="0" w:line="240" w:lineRule="auto"/>
        <w:ind w:left="213"/>
        <w:rPr>
          <w:rFonts w:ascii="Arial" w:eastAsia="Times New Roman" w:hAnsi="Arial" w:cs="Arial"/>
          <w:color w:val="2E3D4C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b/>
          <w:bCs/>
          <w:color w:val="2E3D4C"/>
          <w:sz w:val="24"/>
          <w:szCs w:val="24"/>
          <w:lang w:eastAsia="ru-RU"/>
        </w:rPr>
        <w:t>7.      Оформление документации по итогам промежуточной аттестации учащихся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7.1. Итоги промежуточной аттестации обучающихся отражаются отдельной графой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до 25 мая.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7.2.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7.3. Письменные работы и протоколы устных ответов обучающихся в ходе промежуточной аттестации хранятся в делах общеобразовательного учреждения в течение одного года.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jc w:val="center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  <w:t>8. Обязанности администрации в период подготовки, проведения и после завершения промежуточной аттестации обучающихся.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8.1. В период подготовки к промежуточной аттестации обучающихся администрация школы: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• формирует состав аттестационных комиссий по учебным предметам;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• организует экспертизу аттестационного материала;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• организует необходимую консультативную помощь обучающимся при их подготовке к промежуточной аттестации.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8.2.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jc w:val="center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  <w:t>Организация работы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jc w:val="center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  <w:lastRenderedPageBreak/>
        <w:t xml:space="preserve">по </w:t>
      </w:r>
      <w:proofErr w:type="gramStart"/>
      <w:r w:rsidRPr="00A45FAB"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  <w:t>ликвидации  академической</w:t>
      </w:r>
      <w:proofErr w:type="gramEnd"/>
      <w:r w:rsidRPr="00A45FAB"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  <w:t xml:space="preserve"> задолженности  обучающимися</w:t>
      </w:r>
    </w:p>
    <w:p w:rsidR="00F93EC2" w:rsidRPr="00A45FAB" w:rsidRDefault="00F93EC2" w:rsidP="00F93EC2">
      <w:pPr>
        <w:numPr>
          <w:ilvl w:val="0"/>
          <w:numId w:val="7"/>
        </w:numPr>
        <w:shd w:val="clear" w:color="auto" w:fill="F9FAFB"/>
        <w:spacing w:before="53" w:after="0" w:line="240" w:lineRule="auto"/>
        <w:ind w:left="213"/>
        <w:rPr>
          <w:rFonts w:ascii="Arial" w:eastAsia="Times New Roman" w:hAnsi="Arial" w:cs="Arial"/>
          <w:color w:val="2E3D4C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b/>
          <w:bCs/>
          <w:color w:val="2E3D4C"/>
          <w:sz w:val="24"/>
          <w:szCs w:val="24"/>
          <w:lang w:eastAsia="ru-RU"/>
        </w:rPr>
        <w:t>Общее  положение</w:t>
      </w:r>
      <w:r w:rsidRPr="00A45FAB">
        <w:rPr>
          <w:rFonts w:ascii="Arial" w:eastAsia="Times New Roman" w:hAnsi="Arial" w:cs="Arial"/>
          <w:color w:val="2E3D4C"/>
          <w:sz w:val="24"/>
          <w:szCs w:val="24"/>
          <w:lang w:eastAsia="ru-RU"/>
        </w:rPr>
        <w:t>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1.1.            Условный перевод обучающегося в следующий класс производится по решению педагогического совета Учреждения.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1.2.            Педагогический коллектив способствует обучающимся в ликвидации академической 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задолженности  по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одному предмету.</w:t>
      </w:r>
    </w:p>
    <w:p w:rsidR="00F93EC2" w:rsidRPr="00A45FAB" w:rsidRDefault="00F93EC2" w:rsidP="00F93EC2">
      <w:pPr>
        <w:numPr>
          <w:ilvl w:val="0"/>
          <w:numId w:val="8"/>
        </w:numPr>
        <w:shd w:val="clear" w:color="auto" w:fill="F9FAFB"/>
        <w:spacing w:before="53" w:after="0" w:line="240" w:lineRule="auto"/>
        <w:ind w:left="213"/>
        <w:rPr>
          <w:rFonts w:ascii="Arial" w:eastAsia="Times New Roman" w:hAnsi="Arial" w:cs="Arial"/>
          <w:color w:val="2E3D4C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b/>
          <w:bCs/>
          <w:color w:val="2E3D4C"/>
          <w:sz w:val="24"/>
          <w:szCs w:val="24"/>
          <w:lang w:eastAsia="ru-RU"/>
        </w:rPr>
        <w:t>2.      Организация мер по ликвидации академической задолженности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2.1.            По соглашению с родителями (законными представителями) для условно переведенных обучающихся в течение следующего учебного года организуется работа по освоению учебного материала: предоставляются учебники и другая 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литература,  имеющаяся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в библиотеке, производится консультативная помощь учителя-предметника, необходимая для освоения общеобразовательной программы по данному предмету,  осуществляется аттестация обучающегося.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2.2.            Администрация школы осуществляет контроль за ходом ликвидации академической задолженности обучающихся.</w:t>
      </w:r>
    </w:p>
    <w:p w:rsidR="00F93EC2" w:rsidRPr="00A45FAB" w:rsidRDefault="00F93EC2" w:rsidP="00F93EC2">
      <w:pPr>
        <w:numPr>
          <w:ilvl w:val="0"/>
          <w:numId w:val="9"/>
        </w:numPr>
        <w:shd w:val="clear" w:color="auto" w:fill="F9FAFB"/>
        <w:spacing w:before="53" w:after="0" w:line="240" w:lineRule="auto"/>
        <w:ind w:left="213"/>
        <w:rPr>
          <w:rFonts w:ascii="Arial" w:eastAsia="Times New Roman" w:hAnsi="Arial" w:cs="Arial"/>
          <w:color w:val="2E3D4C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b/>
          <w:bCs/>
          <w:color w:val="2E3D4C"/>
          <w:sz w:val="24"/>
          <w:szCs w:val="24"/>
          <w:lang w:eastAsia="ru-RU"/>
        </w:rPr>
        <w:t>3.      Аттестация условно переведенного обучающегося.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3.1.            Форма проведения аттестации по предмету определяется педсоветом в начале учебного года и доводится до сведения родителей (законных представителей).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3.2.            Аттестация может быть проведена в устной (билеты) и письменной (контрольная работа) форме.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3.3.            Для проведения аттестации формируется комиссия из двух учителей-предметников. Комиссия утверждается приказом по  школе.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3.4.            Условно переведенный обучающийся может ликвидировать задолженность по предмету в течение   последующего учебного года.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3.5.            По заявлению родителей (законных </w:t>
      </w:r>
      <w:proofErr w:type="gramStart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представителей)  школа</w:t>
      </w:r>
      <w:proofErr w:type="gramEnd"/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проводит аттестацию по  ликвидации академической задолженности в удобное для обучающегося время.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3.6.            Обучающийся, успешно прошедший аттестацию, считается переведенным в данный класс, о чем делаются записи в  журнале и личном деле,  издается приказ.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3.7.            Обучающемуся, не прошедшему аттестации, дается право на повторную сдачу.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Если обучающийся в течение года не смог ликвидировать академической задолженности, то он по усмотрению родителей (законных представителей) оставляется на повторное обучение, переводится в классы с меньшим числом обучающихся или продолжает обучение в иных формах.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3.8.            Перевод обучающегося в любом случае производится по решению педагогического совета.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 Данное положение доводится до родителей  (законных представителей) обучающихся, имеющих академическую задолженность по одному предмету.</w:t>
      </w:r>
      <w:r w:rsidRPr="00A45FAB"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  <w:t> 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jc w:val="center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  <w:lastRenderedPageBreak/>
        <w:t>Оценивание и аттестация учащихся освобожденных от уроков физической культуры по состоянию здоровья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С учащимися, освобожденными от уроков физической культуры и отнесенными к специальной медицинской группе, соблюдается дифференцированный и индивидуальный подход к организации занятий (посильное участие на уроке, изучение теоретического материала и т.п.). Оценивание, промежуточная и итоговая аттестация данной категории учащихся производится в обязательном порядке на основании Письма Минобразования РФ «Об оценивании и аттестации учащихся, отнесенных по состоянию здоровья к специальной медицинской группе для занятий физической культурой» от 31.01.2003 г. № 13-51-263/123.</w:t>
      </w:r>
    </w:p>
    <w:p w:rsidR="00745C9E" w:rsidRPr="00A45FAB" w:rsidRDefault="00745C9E" w:rsidP="00F93EC2">
      <w:pPr>
        <w:shd w:val="clear" w:color="auto" w:fill="F9FAFB"/>
        <w:spacing w:before="213" w:after="213" w:line="240" w:lineRule="auto"/>
        <w:jc w:val="center"/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</w:pPr>
    </w:p>
    <w:p w:rsidR="00F93EC2" w:rsidRPr="00A45FAB" w:rsidRDefault="00F93EC2" w:rsidP="00F93EC2">
      <w:pPr>
        <w:shd w:val="clear" w:color="auto" w:fill="F9FAFB"/>
        <w:spacing w:before="213" w:after="213" w:line="240" w:lineRule="auto"/>
        <w:jc w:val="center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  <w:t>Итоговая аттестация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1. Итоговая аттестация представляет собой форму оценки степени и уровня освоения обучающимися образовательной программы.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законом «Об образовании в Российской Федерации».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5. 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7.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</w:t>
      </w: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lastRenderedPageBreak/>
        <w:t>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8. Не допускается взимание платы с обучающихся за прохождение государственной итоговой аттестации.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9. 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1) основное общее образование (подтверждается аттестатом об основном общем образовании);</w:t>
      </w:r>
    </w:p>
    <w:p w:rsidR="00F93EC2" w:rsidRPr="00A45FAB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2) среднее общее образование (подтверждается аттестатом о среднем общем образовании).</w:t>
      </w:r>
    </w:p>
    <w:p w:rsidR="00F93EC2" w:rsidRPr="00F93EC2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3"/>
          <w:szCs w:val="23"/>
          <w:lang w:eastAsia="ru-RU"/>
        </w:rPr>
      </w:pPr>
      <w:r w:rsidRPr="00A45FAB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Срок действия положения не ограничен. При изменении законодательства в акт вносятся изменения в установленном порядке.</w:t>
      </w:r>
    </w:p>
    <w:p w:rsidR="00F93EC2" w:rsidRPr="00F93EC2" w:rsidRDefault="00F93EC2" w:rsidP="00F93EC2">
      <w:pPr>
        <w:shd w:val="clear" w:color="auto" w:fill="F9FAFB"/>
        <w:spacing w:before="213" w:after="213" w:line="240" w:lineRule="auto"/>
        <w:rPr>
          <w:rFonts w:ascii="Arial" w:eastAsia="Times New Roman" w:hAnsi="Arial" w:cs="Arial"/>
          <w:color w:val="0F1419"/>
          <w:sz w:val="23"/>
          <w:szCs w:val="23"/>
          <w:lang w:eastAsia="ru-RU"/>
        </w:rPr>
      </w:pPr>
      <w:r w:rsidRPr="00F93EC2">
        <w:rPr>
          <w:rFonts w:ascii="Arial" w:eastAsia="Times New Roman" w:hAnsi="Arial" w:cs="Arial"/>
          <w:color w:val="0F1419"/>
          <w:sz w:val="23"/>
          <w:szCs w:val="23"/>
          <w:lang w:eastAsia="ru-RU"/>
        </w:rPr>
        <w:t> </w:t>
      </w:r>
    </w:p>
    <w:p w:rsidR="002E4A10" w:rsidRPr="005E09CA" w:rsidRDefault="002E4A10" w:rsidP="002E4A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09C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</w:t>
      </w:r>
    </w:p>
    <w:p w:rsidR="00A45FAB" w:rsidRPr="00524A85" w:rsidRDefault="002E4A10" w:rsidP="00524A8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09C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</w:t>
      </w:r>
    </w:p>
    <w:sectPr w:rsidR="00A45FAB" w:rsidRPr="00524A85" w:rsidSect="00524A85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6A10"/>
    <w:multiLevelType w:val="multilevel"/>
    <w:tmpl w:val="8F6E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E73D7"/>
    <w:multiLevelType w:val="multilevel"/>
    <w:tmpl w:val="BFF8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06450"/>
    <w:multiLevelType w:val="multilevel"/>
    <w:tmpl w:val="4D5AE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53EA6"/>
    <w:multiLevelType w:val="multilevel"/>
    <w:tmpl w:val="322C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5142B"/>
    <w:multiLevelType w:val="multilevel"/>
    <w:tmpl w:val="EB62A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C332E7D"/>
    <w:multiLevelType w:val="multilevel"/>
    <w:tmpl w:val="4CF4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1407FD"/>
    <w:multiLevelType w:val="hybridMultilevel"/>
    <w:tmpl w:val="0A7ED488"/>
    <w:lvl w:ilvl="0" w:tplc="7C682C54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DD0CCA"/>
    <w:multiLevelType w:val="multilevel"/>
    <w:tmpl w:val="9B8E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BA7AD6"/>
    <w:multiLevelType w:val="multilevel"/>
    <w:tmpl w:val="7E06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340C08"/>
    <w:multiLevelType w:val="multilevel"/>
    <w:tmpl w:val="A7B6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EC2"/>
    <w:rsid w:val="000004AF"/>
    <w:rsid w:val="000742EF"/>
    <w:rsid w:val="00277944"/>
    <w:rsid w:val="002E4A10"/>
    <w:rsid w:val="005164BD"/>
    <w:rsid w:val="00524A85"/>
    <w:rsid w:val="00593C4E"/>
    <w:rsid w:val="00745C9E"/>
    <w:rsid w:val="007F7FE8"/>
    <w:rsid w:val="009A7656"/>
    <w:rsid w:val="009B7E4D"/>
    <w:rsid w:val="00A45FAB"/>
    <w:rsid w:val="00D1133C"/>
    <w:rsid w:val="00F9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3D1D"/>
  <w15:docId w15:val="{061203A7-DD70-41DB-9A99-455C477C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EF"/>
  </w:style>
  <w:style w:type="paragraph" w:styleId="1">
    <w:name w:val="heading 1"/>
    <w:basedOn w:val="a"/>
    <w:next w:val="a"/>
    <w:link w:val="10"/>
    <w:uiPriority w:val="9"/>
    <w:qFormat/>
    <w:rsid w:val="000742E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2E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2E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2E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2E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2E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2E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2E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2E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2E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742E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42E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742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742E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742E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0742E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742E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742E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742E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0742E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742E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742E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0742EF"/>
    <w:rPr>
      <w:b/>
      <w:bCs/>
    </w:rPr>
  </w:style>
  <w:style w:type="character" w:styleId="a8">
    <w:name w:val="Emphasis"/>
    <w:uiPriority w:val="20"/>
    <w:qFormat/>
    <w:rsid w:val="000742E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0742E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742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42EF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742E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742E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742EF"/>
    <w:rPr>
      <w:b/>
      <w:bCs/>
      <w:i/>
      <w:iCs/>
    </w:rPr>
  </w:style>
  <w:style w:type="character" w:styleId="ad">
    <w:name w:val="Subtle Emphasis"/>
    <w:uiPriority w:val="19"/>
    <w:qFormat/>
    <w:rsid w:val="000742EF"/>
    <w:rPr>
      <w:i/>
      <w:iCs/>
    </w:rPr>
  </w:style>
  <w:style w:type="character" w:styleId="ae">
    <w:name w:val="Intense Emphasis"/>
    <w:uiPriority w:val="21"/>
    <w:qFormat/>
    <w:rsid w:val="000742EF"/>
    <w:rPr>
      <w:b/>
      <w:bCs/>
    </w:rPr>
  </w:style>
  <w:style w:type="character" w:styleId="af">
    <w:name w:val="Subtle Reference"/>
    <w:uiPriority w:val="31"/>
    <w:qFormat/>
    <w:rsid w:val="000742EF"/>
    <w:rPr>
      <w:smallCaps/>
    </w:rPr>
  </w:style>
  <w:style w:type="character" w:styleId="af0">
    <w:name w:val="Intense Reference"/>
    <w:uiPriority w:val="32"/>
    <w:qFormat/>
    <w:rsid w:val="000742EF"/>
    <w:rPr>
      <w:smallCaps/>
      <w:spacing w:val="5"/>
      <w:u w:val="single"/>
    </w:rPr>
  </w:style>
  <w:style w:type="character" w:styleId="af1">
    <w:name w:val="Book Title"/>
    <w:uiPriority w:val="33"/>
    <w:qFormat/>
    <w:rsid w:val="000742E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742EF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F93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3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4528</Words>
  <Characters>25816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Acer</cp:lastModifiedBy>
  <cp:revision>8</cp:revision>
  <cp:lastPrinted>2018-09-12T08:43:00Z</cp:lastPrinted>
  <dcterms:created xsi:type="dcterms:W3CDTF">2014-05-07T05:46:00Z</dcterms:created>
  <dcterms:modified xsi:type="dcterms:W3CDTF">2018-12-13T20:12:00Z</dcterms:modified>
</cp:coreProperties>
</file>